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4DCC" w14:textId="29AC334B" w:rsidR="00451C54" w:rsidRPr="00622BEE" w:rsidRDefault="00622BEE" w:rsidP="00622BEE">
      <w:pPr>
        <w:ind w:firstLineChars="100" w:firstLine="210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E38849C" wp14:editId="69442FA2">
            <wp:extent cx="754380" cy="5105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C54" w:rsidRPr="00622BEE">
        <w:rPr>
          <w:rFonts w:hint="eastAsia"/>
          <w:b/>
          <w:bCs/>
          <w:sz w:val="48"/>
          <w:szCs w:val="48"/>
        </w:rPr>
        <w:t>佛山唯得钎焊板换热器有限公司</w:t>
      </w:r>
    </w:p>
    <w:p w14:paraId="70FA89A6" w14:textId="1C555A95" w:rsidR="00B42339" w:rsidRPr="00B82551" w:rsidRDefault="00E97E1B" w:rsidP="00622BEE">
      <w:pPr>
        <w:ind w:firstLineChars="500" w:firstLine="2200"/>
        <w:rPr>
          <w:color w:val="000000" w:themeColor="text1"/>
          <w:sz w:val="44"/>
          <w:szCs w:val="44"/>
        </w:rPr>
      </w:pPr>
      <w:r w:rsidRPr="00B82551">
        <w:rPr>
          <w:rFonts w:hint="eastAsia"/>
          <w:color w:val="000000" w:themeColor="text1"/>
          <w:sz w:val="44"/>
          <w:szCs w:val="44"/>
        </w:rPr>
        <w:t>什么是钎焊板式换热器？</w:t>
      </w:r>
    </w:p>
    <w:p w14:paraId="28052E70" w14:textId="1656E36F" w:rsidR="00451C54" w:rsidRPr="00B82551" w:rsidRDefault="00E97E1B" w:rsidP="00451C54">
      <w:pPr>
        <w:ind w:firstLineChars="300" w:firstLine="1080"/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</w:pPr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板式换热器是由一系列具有一定波纹形状的金属</w:t>
      </w:r>
      <w:proofErr w:type="gramStart"/>
      <w:r w:rsidRPr="005D3B57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片叠装而</w:t>
      </w:r>
      <w:proofErr w:type="gramEnd"/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成的一种高效换热器。各种板片之间形成薄矩形通道，通过板片进行热量交换。板式换热器是液</w:t>
      </w:r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—</w:t>
      </w:r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液、</w:t>
      </w:r>
      <w:proofErr w:type="gramStart"/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液</w:t>
      </w:r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—</w:t>
      </w:r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汽</w:t>
      </w:r>
      <w:proofErr w:type="gramEnd"/>
      <w:hyperlink r:id="rId5" w:tgtFrame="_blank" w:history="1">
        <w:r w:rsidRPr="00B82551">
          <w:rPr>
            <w:rStyle w:val="a3"/>
            <w:rFonts w:ascii="Helvetica" w:hAnsi="Helvetica" w:cs="Helvetica"/>
            <w:color w:val="000000" w:themeColor="text1"/>
            <w:sz w:val="36"/>
            <w:szCs w:val="36"/>
            <w:u w:val="none"/>
            <w:shd w:val="clear" w:color="auto" w:fill="FFFFFF"/>
          </w:rPr>
          <w:t>进行</w:t>
        </w:r>
      </w:hyperlink>
      <w:hyperlink r:id="rId6" w:tgtFrame="_blank" w:history="1">
        <w:r w:rsidRPr="00B82551">
          <w:rPr>
            <w:rStyle w:val="a3"/>
            <w:rFonts w:ascii="Helvetica" w:hAnsi="Helvetica" w:cs="Helvetica"/>
            <w:color w:val="000000" w:themeColor="text1"/>
            <w:sz w:val="36"/>
            <w:szCs w:val="36"/>
            <w:u w:val="none"/>
            <w:shd w:val="clear" w:color="auto" w:fill="FFFFFF"/>
          </w:rPr>
          <w:t>热交换</w:t>
        </w:r>
      </w:hyperlink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的理想</w:t>
      </w:r>
      <w:hyperlink r:id="rId7" w:tgtFrame="_blank" w:history="1">
        <w:r w:rsidRPr="00B82551">
          <w:rPr>
            <w:rStyle w:val="a3"/>
            <w:rFonts w:ascii="Helvetica" w:hAnsi="Helvetica" w:cs="Helvetica"/>
            <w:color w:val="000000" w:themeColor="text1"/>
            <w:sz w:val="36"/>
            <w:szCs w:val="36"/>
            <w:u w:val="none"/>
            <w:shd w:val="clear" w:color="auto" w:fill="FFFFFF"/>
          </w:rPr>
          <w:t>设备</w:t>
        </w:r>
      </w:hyperlink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。它具有换热效率高、热损失小、结构紧凑</w:t>
      </w:r>
      <w:hyperlink r:id="rId8" w:tgtFrame="_blank" w:history="1">
        <w:r w:rsidRPr="00B82551">
          <w:rPr>
            <w:rStyle w:val="a3"/>
            <w:rFonts w:ascii="Helvetica" w:hAnsi="Helvetica" w:cs="Helvetica"/>
            <w:color w:val="000000" w:themeColor="text1"/>
            <w:sz w:val="36"/>
            <w:szCs w:val="36"/>
            <w:u w:val="none"/>
            <w:shd w:val="clear" w:color="auto" w:fill="FFFFFF"/>
          </w:rPr>
          <w:t>轻巧</w:t>
        </w:r>
      </w:hyperlink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、占地面积小、应用</w:t>
      </w:r>
      <w:hyperlink r:id="rId9" w:tgtFrame="_blank" w:history="1">
        <w:r w:rsidRPr="00BD01EE">
          <w:rPr>
            <w:rStyle w:val="a3"/>
            <w:rFonts w:ascii="Helvetica" w:hAnsi="Helvetica" w:cs="Helvetica"/>
            <w:color w:val="000000" w:themeColor="text1"/>
            <w:sz w:val="36"/>
            <w:szCs w:val="36"/>
            <w:u w:val="none"/>
            <w:shd w:val="clear" w:color="auto" w:fill="FFFFFF"/>
          </w:rPr>
          <w:t>广泛</w:t>
        </w:r>
      </w:hyperlink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、使用寿命长等特点。在相同压力损失情况下，其</w:t>
      </w:r>
      <w:hyperlink r:id="rId10" w:tgtFrame="_blank" w:history="1">
        <w:r w:rsidRPr="00BD01EE">
          <w:rPr>
            <w:rStyle w:val="a3"/>
            <w:rFonts w:ascii="Helvetica" w:hAnsi="Helvetica" w:cs="Helvetica"/>
            <w:color w:val="000000" w:themeColor="text1"/>
            <w:sz w:val="36"/>
            <w:szCs w:val="36"/>
            <w:u w:val="none"/>
            <w:shd w:val="clear" w:color="auto" w:fill="FFFFFF"/>
          </w:rPr>
          <w:t>传热系数</w:t>
        </w:r>
      </w:hyperlink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比管式换热器高</w:t>
      </w:r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3-5</w:t>
      </w:r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倍，占地面积为</w:t>
      </w:r>
      <w:hyperlink r:id="rId11" w:tgtFrame="_blank" w:history="1">
        <w:r w:rsidRPr="00B82551">
          <w:rPr>
            <w:rStyle w:val="a3"/>
            <w:rFonts w:ascii="Helvetica" w:hAnsi="Helvetica" w:cs="Helvetica"/>
            <w:color w:val="000000" w:themeColor="text1"/>
            <w:sz w:val="36"/>
            <w:szCs w:val="36"/>
            <w:u w:val="none"/>
            <w:shd w:val="clear" w:color="auto" w:fill="FFFFFF"/>
          </w:rPr>
          <w:t>管式换热器</w:t>
        </w:r>
      </w:hyperlink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的三分之一，热回收率可高达</w:t>
      </w:r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9</w:t>
      </w:r>
      <w:r w:rsidR="00BD01EE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5</w:t>
      </w:r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%</w:t>
      </w:r>
      <w:r w:rsidRPr="00B82551"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  <w:t>以上。</w:t>
      </w:r>
    </w:p>
    <w:p w14:paraId="01B02AC2" w14:textId="77777777" w:rsidR="00622BEE" w:rsidRDefault="00622BEE" w:rsidP="00451C54">
      <w:pPr>
        <w:ind w:firstLineChars="300" w:firstLine="1080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1D8C455C" w14:textId="5E650208" w:rsidR="00622BEE" w:rsidRPr="00E97E1B" w:rsidRDefault="00D03FB1" w:rsidP="00FC7DA2">
      <w:pPr>
        <w:rPr>
          <w:b/>
          <w:bCs/>
          <w:sz w:val="36"/>
          <w:szCs w:val="36"/>
        </w:rPr>
      </w:pPr>
      <w:r w:rsidRPr="00D03FB1">
        <w:rPr>
          <w:b/>
          <w:bCs/>
          <w:noProof/>
          <w:sz w:val="36"/>
          <w:szCs w:val="36"/>
        </w:rPr>
        <w:drawing>
          <wp:inline distT="0" distB="0" distL="0" distR="0" wp14:anchorId="4ACC7922" wp14:editId="1C27CEBC">
            <wp:extent cx="5274310" cy="37572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BEE" w:rsidRPr="00E97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A0"/>
    <w:rsid w:val="00451C54"/>
    <w:rsid w:val="005D3B57"/>
    <w:rsid w:val="00622BEE"/>
    <w:rsid w:val="007E7AA0"/>
    <w:rsid w:val="00B42339"/>
    <w:rsid w:val="00B82551"/>
    <w:rsid w:val="00BD01EE"/>
    <w:rsid w:val="00D03FB1"/>
    <w:rsid w:val="00DE2232"/>
    <w:rsid w:val="00E97E1B"/>
    <w:rsid w:val="00F52033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B2FA"/>
  <w15:chartTrackingRefBased/>
  <w15:docId w15:val="{F8F15586-A2F4-4AE2-B14D-1661B929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BD%BB%E5%B7%A7/7738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8%AE%BE%E5%A4%87/3794003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7%83%AD%E4%BA%A4%E6%8D%A2/3588356" TargetMode="External"/><Relationship Id="rId11" Type="http://schemas.openxmlformats.org/officeDocument/2006/relationships/hyperlink" Target="https://baike.baidu.com/item/%E7%AE%A1%E5%BC%8F%E6%8D%A2%E7%83%AD%E5%99%A8/2864872" TargetMode="External"/><Relationship Id="rId5" Type="http://schemas.openxmlformats.org/officeDocument/2006/relationships/hyperlink" Target="https://baike.baidu.com/item/%E8%BF%9B%E8%A1%8C/9989812" TargetMode="External"/><Relationship Id="rId10" Type="http://schemas.openxmlformats.org/officeDocument/2006/relationships/hyperlink" Target="https://baike.baidu.com/item/%E4%BC%A0%E7%83%AD%E7%B3%BB%E6%95%B0/1080465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aike.baidu.com/item/%E5%B9%BF%E6%B3%9B/62467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恒凌 姚</dc:creator>
  <cp:keywords/>
  <dc:description/>
  <cp:lastModifiedBy>恒凌 姚</cp:lastModifiedBy>
  <cp:revision>19</cp:revision>
  <dcterms:created xsi:type="dcterms:W3CDTF">2022-08-25T03:46:00Z</dcterms:created>
  <dcterms:modified xsi:type="dcterms:W3CDTF">2022-08-25T06:23:00Z</dcterms:modified>
</cp:coreProperties>
</file>